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8D" w:rsidRDefault="00A56C68" w:rsidP="00A56C68">
      <w:r>
        <w:t xml:space="preserve">    </w:t>
      </w:r>
    </w:p>
    <w:p w:rsidR="00A56C68" w:rsidRPr="00650C8D" w:rsidRDefault="00A56C68">
      <w:pPr>
        <w:rPr>
          <w:b/>
          <w:sz w:val="28"/>
          <w:szCs w:val="28"/>
        </w:rPr>
      </w:pPr>
      <w:r w:rsidRPr="00650C8D">
        <w:rPr>
          <w:b/>
          <w:sz w:val="28"/>
          <w:szCs w:val="28"/>
        </w:rPr>
        <w:t xml:space="preserve">Цифровые осциллографы серии </w:t>
      </w:r>
      <w:r w:rsidRPr="00650C8D">
        <w:rPr>
          <w:b/>
          <w:sz w:val="28"/>
          <w:szCs w:val="28"/>
          <w:lang w:val="en-US"/>
        </w:rPr>
        <w:t>R</w:t>
      </w:r>
      <w:r w:rsidRPr="00650C8D">
        <w:rPr>
          <w:b/>
          <w:sz w:val="28"/>
          <w:szCs w:val="28"/>
        </w:rPr>
        <w:t>&amp;</w:t>
      </w:r>
      <w:r w:rsidRPr="00650C8D">
        <w:rPr>
          <w:b/>
          <w:sz w:val="28"/>
          <w:szCs w:val="28"/>
          <w:lang w:val="en-US"/>
        </w:rPr>
        <w:t>S</w:t>
      </w:r>
      <w:r w:rsidRPr="00650C8D">
        <w:rPr>
          <w:b/>
          <w:sz w:val="28"/>
          <w:szCs w:val="28"/>
        </w:rPr>
        <w:t xml:space="preserve"> </w:t>
      </w:r>
      <w:r w:rsidRPr="00650C8D">
        <w:rPr>
          <w:b/>
          <w:sz w:val="28"/>
          <w:szCs w:val="28"/>
          <w:lang w:val="en-US"/>
        </w:rPr>
        <w:t>RTA</w:t>
      </w:r>
      <w:r w:rsidRPr="00650C8D">
        <w:rPr>
          <w:b/>
          <w:sz w:val="28"/>
          <w:szCs w:val="28"/>
        </w:rPr>
        <w:t xml:space="preserve">4000. </w:t>
      </w:r>
      <w:r w:rsidR="00650C8D" w:rsidRPr="00650C8D">
        <w:rPr>
          <w:b/>
          <w:sz w:val="28"/>
          <w:szCs w:val="28"/>
        </w:rPr>
        <w:t>Основные характеристики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611"/>
        <w:gridCol w:w="3784"/>
      </w:tblGrid>
      <w:tr w:rsidR="00A56C68" w:rsidRPr="00A56C68" w:rsidTr="00A56C68">
        <w:trPr>
          <w:tblHeader/>
        </w:trPr>
        <w:tc>
          <w:tcPr>
            <w:tcW w:w="0" w:type="auto"/>
            <w:gridSpan w:val="3"/>
            <w:shd w:val="clear" w:color="auto" w:fill="FFFFFF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32425"/>
                <w:sz w:val="24"/>
                <w:szCs w:val="24"/>
                <w:lang w:eastAsia="ru-RU"/>
              </w:rPr>
              <w:t>С</w:t>
            </w:r>
            <w:r w:rsidRPr="00A56C68">
              <w:rPr>
                <w:rFonts w:ascii="Arial" w:eastAsia="Times New Roman" w:hAnsi="Arial" w:cs="Arial"/>
                <w:b/>
                <w:bCs/>
                <w:color w:val="232425"/>
                <w:sz w:val="24"/>
                <w:szCs w:val="24"/>
                <w:lang w:eastAsia="ru-RU"/>
              </w:rPr>
              <w:t>истема вертикального отклонения</w:t>
            </w:r>
            <w:bookmarkStart w:id="0" w:name="_GoBack"/>
            <w:bookmarkEnd w:id="0"/>
          </w:p>
        </w:tc>
      </w:tr>
      <w:tr w:rsidR="00A56C68" w:rsidRPr="00A56C68" w:rsidTr="00A56C68">
        <w:tc>
          <w:tcPr>
            <w:tcW w:w="0" w:type="auto"/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Количество каналов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R&amp;S</w:t>
            </w:r>
            <w:r w:rsidRPr="00A56C68">
              <w:rPr>
                <w:rFonts w:ascii="Arial" w:eastAsia="Times New Roman" w:hAnsi="Arial" w:cs="Arial"/>
                <w:color w:val="232425"/>
                <w:sz w:val="17"/>
                <w:szCs w:val="17"/>
                <w:vertAlign w:val="superscript"/>
                <w:lang w:eastAsia="ru-RU"/>
              </w:rPr>
              <w:t>®</w:t>
            </w: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RTA4004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4</w:t>
            </w:r>
          </w:p>
        </w:tc>
      </w:tr>
      <w:tr w:rsidR="00A56C68" w:rsidRPr="00A56C68" w:rsidTr="00A56C68">
        <w:tc>
          <w:tcPr>
            <w:tcW w:w="0" w:type="auto"/>
            <w:shd w:val="clear" w:color="auto" w:fill="FAFAFA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Полоса пропускания (–3 дБ)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val="en-US"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val="en-US" w:eastAsia="ru-RU"/>
              </w:rPr>
              <w:t>R&amp;S</w:t>
            </w:r>
            <w:r w:rsidRPr="00A56C68">
              <w:rPr>
                <w:rFonts w:ascii="Arial" w:eastAsia="Times New Roman" w:hAnsi="Arial" w:cs="Arial"/>
                <w:color w:val="232425"/>
                <w:sz w:val="17"/>
                <w:szCs w:val="17"/>
                <w:vertAlign w:val="superscript"/>
                <w:lang w:val="en-US" w:eastAsia="ru-RU"/>
              </w:rPr>
              <w:t>®</w:t>
            </w: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val="en-US" w:eastAsia="ru-RU"/>
              </w:rPr>
              <w:t>RTA4004 (</w:t>
            </w: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с</w:t>
            </w: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val="en-US" w:eastAsia="ru-RU"/>
              </w:rPr>
              <w:t xml:space="preserve"> </w:t>
            </w: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опциями</w:t>
            </w: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val="en-US" w:eastAsia="ru-RU"/>
              </w:rPr>
              <w:t xml:space="preserve"> R&amp;S</w:t>
            </w:r>
            <w:r w:rsidRPr="00A56C68">
              <w:rPr>
                <w:rFonts w:ascii="Arial" w:eastAsia="Times New Roman" w:hAnsi="Arial" w:cs="Arial"/>
                <w:color w:val="232425"/>
                <w:sz w:val="17"/>
                <w:szCs w:val="17"/>
                <w:vertAlign w:val="superscript"/>
                <w:lang w:val="en-US" w:eastAsia="ru-RU"/>
              </w:rPr>
              <w:t>®</w:t>
            </w: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val="en-US" w:eastAsia="ru-RU"/>
              </w:rPr>
              <w:t>RTA-B24x)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200 МГц, 350 МГц, 500 МГц, 1 ГГц</w:t>
            </w:r>
          </w:p>
        </w:tc>
      </w:tr>
      <w:tr w:rsidR="00A56C68" w:rsidRPr="00A56C68" w:rsidTr="00A56C68">
        <w:tc>
          <w:tcPr>
            <w:tcW w:w="0" w:type="auto"/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Время нарастания (расчетное)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val="en-US"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val="en-US" w:eastAsia="ru-RU"/>
              </w:rPr>
              <w:t>R&amp;S</w:t>
            </w:r>
            <w:r w:rsidRPr="00A56C68">
              <w:rPr>
                <w:rFonts w:ascii="Arial" w:eastAsia="Times New Roman" w:hAnsi="Arial" w:cs="Arial"/>
                <w:color w:val="232425"/>
                <w:sz w:val="17"/>
                <w:szCs w:val="17"/>
                <w:vertAlign w:val="superscript"/>
                <w:lang w:val="en-US" w:eastAsia="ru-RU"/>
              </w:rPr>
              <w:t>®</w:t>
            </w: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val="en-US" w:eastAsia="ru-RU"/>
              </w:rPr>
              <w:t>RTA4004 (</w:t>
            </w: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с</w:t>
            </w: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val="en-US" w:eastAsia="ru-RU"/>
              </w:rPr>
              <w:t xml:space="preserve"> </w:t>
            </w: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опциями</w:t>
            </w: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val="en-US" w:eastAsia="ru-RU"/>
              </w:rPr>
              <w:t xml:space="preserve"> R&amp;S</w:t>
            </w:r>
            <w:r w:rsidRPr="00A56C68">
              <w:rPr>
                <w:rFonts w:ascii="Arial" w:eastAsia="Times New Roman" w:hAnsi="Arial" w:cs="Arial"/>
                <w:color w:val="232425"/>
                <w:sz w:val="17"/>
                <w:szCs w:val="17"/>
                <w:vertAlign w:val="superscript"/>
                <w:lang w:val="en-US" w:eastAsia="ru-RU"/>
              </w:rPr>
              <w:t>®</w:t>
            </w: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val="en-US" w:eastAsia="ru-RU"/>
              </w:rPr>
              <w:t>RTA-B24x)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5 </w:t>
            </w:r>
            <w:proofErr w:type="spellStart"/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нс</w:t>
            </w:r>
            <w:proofErr w:type="spellEnd"/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, 3,5 </w:t>
            </w:r>
            <w:proofErr w:type="spellStart"/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нс</w:t>
            </w:r>
            <w:proofErr w:type="spellEnd"/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, 1,75 </w:t>
            </w:r>
            <w:proofErr w:type="spellStart"/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нс</w:t>
            </w:r>
            <w:proofErr w:type="spellEnd"/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, 1,15 </w:t>
            </w:r>
            <w:proofErr w:type="spellStart"/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нс</w:t>
            </w:r>
            <w:proofErr w:type="spellEnd"/>
          </w:p>
        </w:tc>
      </w:tr>
      <w:tr w:rsidR="00A56C68" w:rsidRPr="00A56C68" w:rsidTr="00A56C68">
        <w:tc>
          <w:tcPr>
            <w:tcW w:w="0" w:type="auto"/>
            <w:shd w:val="clear" w:color="auto" w:fill="FAFAFA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Входная чувствительность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при максимальной полосе пропускания во всех диапазонах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 </w:t>
            </w:r>
          </w:p>
        </w:tc>
      </w:tr>
      <w:tr w:rsidR="00A56C68" w:rsidRPr="00A56C68" w:rsidTr="00A56C68">
        <w:tc>
          <w:tcPr>
            <w:tcW w:w="0" w:type="auto"/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с 1 МΩ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от 500 </w:t>
            </w:r>
            <w:proofErr w:type="spellStart"/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μВ</w:t>
            </w:r>
            <w:proofErr w:type="spellEnd"/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/дел до 10 В/дел</w:t>
            </w:r>
          </w:p>
        </w:tc>
      </w:tr>
      <w:tr w:rsidR="00A56C68" w:rsidRPr="00A56C68" w:rsidTr="00A56C68">
        <w:tc>
          <w:tcPr>
            <w:tcW w:w="0" w:type="auto"/>
            <w:shd w:val="clear" w:color="auto" w:fill="FAFAFA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с 50 МΩ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от 500 </w:t>
            </w:r>
            <w:proofErr w:type="spellStart"/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μВ</w:t>
            </w:r>
            <w:proofErr w:type="spellEnd"/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/дел до 1 В/дел</w:t>
            </w:r>
          </w:p>
        </w:tc>
      </w:tr>
      <w:tr w:rsidR="00A56C68" w:rsidRPr="00A56C68" w:rsidTr="00A56C68">
        <w:tc>
          <w:tcPr>
            <w:tcW w:w="0" w:type="auto"/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Точность усиления по постоянному напряжению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 xml:space="preserve">смещение и позиция = 0, максимальное изменение рабочей температуры ±5 °°C после </w:t>
            </w:r>
            <w:proofErr w:type="spellStart"/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саморегулировки</w:t>
            </w:r>
            <w:proofErr w:type="spellEnd"/>
          </w:p>
        </w:tc>
      </w:tr>
      <w:tr w:rsidR="00A56C68" w:rsidRPr="00A56C68" w:rsidTr="00A56C68">
        <w:tc>
          <w:tcPr>
            <w:tcW w:w="0" w:type="auto"/>
            <w:shd w:val="clear" w:color="auto" w:fill="FAFAFA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 xml:space="preserve">входная </w:t>
            </w:r>
            <w:proofErr w:type="gramStart"/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чувствительность &gt;</w:t>
            </w:r>
            <w:proofErr w:type="gramEnd"/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 xml:space="preserve"> 5 мВ/дел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±1 % полной шкалы</w:t>
            </w:r>
          </w:p>
        </w:tc>
      </w:tr>
      <w:tr w:rsidR="00A56C68" w:rsidRPr="00A56C68" w:rsidTr="00A56C68">
        <w:tc>
          <w:tcPr>
            <w:tcW w:w="0" w:type="auto"/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входная чувствительность ≤ от 5 мВ/дел до ≥ 1 мВ/дел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±1,5 % полной шкалы</w:t>
            </w:r>
          </w:p>
        </w:tc>
      </w:tr>
      <w:tr w:rsidR="00A56C68" w:rsidRPr="00A56C68" w:rsidTr="00A56C68">
        <w:tc>
          <w:tcPr>
            <w:tcW w:w="0" w:type="auto"/>
            <w:shd w:val="clear" w:color="auto" w:fill="FAFAFA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 xml:space="preserve">входная чувствительность </w:t>
            </w:r>
            <w:proofErr w:type="gramStart"/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&lt; 1</w:t>
            </w:r>
            <w:proofErr w:type="gramEnd"/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 мВ/дел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±2,5 % полной шкалы</w:t>
            </w:r>
          </w:p>
        </w:tc>
      </w:tr>
      <w:tr w:rsidR="00A56C68" w:rsidRPr="00A56C68" w:rsidTr="00A56C68">
        <w:tc>
          <w:tcPr>
            <w:tcW w:w="0" w:type="auto"/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Разрешение АЦП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10 бит, до 16 бит при прореживании с высоким разрешением</w:t>
            </w:r>
          </w:p>
        </w:tc>
      </w:tr>
      <w:tr w:rsidR="00A56C68" w:rsidRPr="00A56C68" w:rsidTr="00A56C68">
        <w:tc>
          <w:tcPr>
            <w:tcW w:w="0" w:type="auto"/>
            <w:gridSpan w:val="3"/>
            <w:shd w:val="clear" w:color="auto" w:fill="FAFAF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b/>
                <w:bCs/>
                <w:color w:val="232425"/>
                <w:sz w:val="24"/>
                <w:szCs w:val="24"/>
                <w:lang w:eastAsia="ru-RU"/>
              </w:rPr>
              <w:t>Система сбора данных</w:t>
            </w:r>
          </w:p>
        </w:tc>
      </w:tr>
      <w:tr w:rsidR="00A56C68" w:rsidRPr="00A56C68" w:rsidTr="00A56C68">
        <w:tc>
          <w:tcPr>
            <w:tcW w:w="0" w:type="auto"/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 xml:space="preserve">Максимальная частота дискретизации (в </w:t>
            </w: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lastRenderedPageBreak/>
              <w:t>реальном масштабе времени)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2,5 млрд отсчетов/с; 5 млрд отсчетов/с, с перемежением</w:t>
            </w:r>
          </w:p>
        </w:tc>
      </w:tr>
      <w:tr w:rsidR="00A56C68" w:rsidRPr="00A56C68" w:rsidTr="00A56C68">
        <w:tc>
          <w:tcPr>
            <w:tcW w:w="0" w:type="auto"/>
            <w:shd w:val="clear" w:color="auto" w:fill="FAFAFA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lastRenderedPageBreak/>
              <w:t>Память для собранных данных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proofErr w:type="gramStart"/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100  млн</w:t>
            </w:r>
            <w:proofErr w:type="gramEnd"/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 xml:space="preserve"> отсчетов (200  млн отсчетов в режиме чередования);</w:t>
            </w: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br/>
              <w:t>1 млрд отсчетов сегментированной памяти</w:t>
            </w:r>
          </w:p>
        </w:tc>
      </w:tr>
      <w:tr w:rsidR="00A56C68" w:rsidRPr="00A56C68" w:rsidTr="00A56C68">
        <w:tc>
          <w:tcPr>
            <w:tcW w:w="0" w:type="auto"/>
            <w:gridSpan w:val="3"/>
            <w:shd w:val="clear" w:color="auto" w:fill="FFFFFF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b/>
                <w:bCs/>
                <w:color w:val="232425"/>
                <w:sz w:val="24"/>
                <w:szCs w:val="24"/>
                <w:lang w:eastAsia="ru-RU"/>
              </w:rPr>
              <w:t>Система горизонтального отклонения</w:t>
            </w:r>
          </w:p>
        </w:tc>
      </w:tr>
      <w:tr w:rsidR="00A56C68" w:rsidRPr="00A56C68" w:rsidTr="00A56C68">
        <w:tc>
          <w:tcPr>
            <w:tcW w:w="0" w:type="auto"/>
            <w:shd w:val="clear" w:color="auto" w:fill="FAFAFA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Диапазон временной развертки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выбирается от 0,5 </w:t>
            </w:r>
            <w:proofErr w:type="spellStart"/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нс</w:t>
            </w:r>
            <w:proofErr w:type="spellEnd"/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/дел до 500 с/дел</w:t>
            </w:r>
          </w:p>
        </w:tc>
      </w:tr>
      <w:tr w:rsidR="00A56C68" w:rsidRPr="00A56C68" w:rsidTr="00A56C68">
        <w:tc>
          <w:tcPr>
            <w:tcW w:w="0" w:type="auto"/>
            <w:gridSpan w:val="3"/>
            <w:shd w:val="clear" w:color="auto" w:fill="FFFFFF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b/>
                <w:bCs/>
                <w:color w:val="232425"/>
                <w:sz w:val="24"/>
                <w:szCs w:val="24"/>
                <w:lang w:eastAsia="ru-RU"/>
              </w:rPr>
              <w:t>Система запуска</w:t>
            </w:r>
          </w:p>
        </w:tc>
      </w:tr>
      <w:tr w:rsidR="00A56C68" w:rsidRPr="00A56C68" w:rsidTr="00A56C68">
        <w:tc>
          <w:tcPr>
            <w:tcW w:w="0" w:type="auto"/>
            <w:shd w:val="clear" w:color="auto" w:fill="FAFAFA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Типы запуска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базовая модель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по фронту, по длительности, по видеосигналу (PAL, NTSC, SECAM, PAL-M, SDTV 576i, HDTV 720p, HDTV 1080i, HDTV 1080p), по шаблону, по строке, по последовательной шине</w:t>
            </w:r>
          </w:p>
        </w:tc>
      </w:tr>
      <w:tr w:rsidR="00A56C68" w:rsidRPr="00650C8D" w:rsidTr="00A56C68">
        <w:tc>
          <w:tcPr>
            <w:tcW w:w="0" w:type="auto"/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опция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val="en-US"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val="en-US" w:eastAsia="ru-RU"/>
              </w:rPr>
              <w:t>I</w:t>
            </w:r>
            <w:r w:rsidRPr="00A56C68">
              <w:rPr>
                <w:rFonts w:ascii="Arial" w:eastAsia="Times New Roman" w:hAnsi="Arial" w:cs="Arial"/>
                <w:color w:val="232425"/>
                <w:sz w:val="17"/>
                <w:szCs w:val="17"/>
                <w:vertAlign w:val="superscript"/>
                <w:lang w:val="en-US" w:eastAsia="ru-RU"/>
              </w:rPr>
              <w:t>2</w:t>
            </w: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val="en-US" w:eastAsia="ru-RU"/>
              </w:rPr>
              <w:t xml:space="preserve">C, SPI, UART/RS-232/RS-422/RS-485, CAN/LIN, </w:t>
            </w: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аудио</w:t>
            </w: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val="en-US" w:eastAsia="ru-RU"/>
              </w:rPr>
              <w:t xml:space="preserve"> (I</w:t>
            </w:r>
            <w:r w:rsidRPr="00A56C68">
              <w:rPr>
                <w:rFonts w:ascii="Arial" w:eastAsia="Times New Roman" w:hAnsi="Arial" w:cs="Arial"/>
                <w:color w:val="232425"/>
                <w:sz w:val="17"/>
                <w:szCs w:val="17"/>
                <w:vertAlign w:val="superscript"/>
                <w:lang w:val="en-US" w:eastAsia="ru-RU"/>
              </w:rPr>
              <w:t>2</w:t>
            </w: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val="en-US" w:eastAsia="ru-RU"/>
              </w:rPr>
              <w:t>S), ARINC 429, MIL-STD-1553</w:t>
            </w:r>
          </w:p>
        </w:tc>
      </w:tr>
      <w:tr w:rsidR="00A56C68" w:rsidRPr="00650C8D" w:rsidTr="00A56C68">
        <w:tc>
          <w:tcPr>
            <w:tcW w:w="0" w:type="auto"/>
            <w:shd w:val="clear" w:color="auto" w:fill="FAFAFA"/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56C68" w:rsidRPr="00A56C68" w:rsidTr="00A56C68">
        <w:tc>
          <w:tcPr>
            <w:tcW w:w="0" w:type="auto"/>
            <w:gridSpan w:val="3"/>
            <w:shd w:val="clear" w:color="auto" w:fill="FFFFFF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b/>
                <w:bCs/>
                <w:color w:val="232425"/>
                <w:sz w:val="24"/>
                <w:szCs w:val="24"/>
                <w:lang w:eastAsia="ru-RU"/>
              </w:rPr>
              <w:t>Опция MSO</w:t>
            </w:r>
          </w:p>
        </w:tc>
      </w:tr>
      <w:tr w:rsidR="00A56C68" w:rsidRPr="00A56C68" w:rsidTr="00A56C68">
        <w:tc>
          <w:tcPr>
            <w:tcW w:w="0" w:type="auto"/>
            <w:shd w:val="clear" w:color="auto" w:fill="FAFAFA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Цифровые каналы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16 (2 логических пробника)</w:t>
            </w:r>
          </w:p>
        </w:tc>
      </w:tr>
      <w:tr w:rsidR="00A56C68" w:rsidRPr="00A56C68" w:rsidTr="00A56C68">
        <w:tc>
          <w:tcPr>
            <w:tcW w:w="0" w:type="auto"/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Частота дискретизации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2,5 ГГц 5 ГГц, с перемежением</w:t>
            </w:r>
          </w:p>
        </w:tc>
      </w:tr>
      <w:tr w:rsidR="00A56C68" w:rsidRPr="00A56C68" w:rsidTr="00A56C68">
        <w:tc>
          <w:tcPr>
            <w:tcW w:w="0" w:type="auto"/>
            <w:shd w:val="clear" w:color="auto" w:fill="FAFAFA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Память для собранных данных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10 млн отсчетов</w:t>
            </w:r>
          </w:p>
        </w:tc>
      </w:tr>
      <w:tr w:rsidR="00A56C68" w:rsidRPr="00A56C68" w:rsidTr="00A56C68">
        <w:tc>
          <w:tcPr>
            <w:tcW w:w="0" w:type="auto"/>
            <w:gridSpan w:val="3"/>
            <w:shd w:val="clear" w:color="auto" w:fill="FFFFFF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b/>
                <w:bCs/>
                <w:color w:val="232425"/>
                <w:sz w:val="24"/>
                <w:szCs w:val="24"/>
                <w:lang w:eastAsia="ru-RU"/>
              </w:rPr>
              <w:t>Опция генератора сигналов</w:t>
            </w:r>
          </w:p>
        </w:tc>
      </w:tr>
      <w:tr w:rsidR="00A56C68" w:rsidRPr="00A56C68" w:rsidTr="00A56C68">
        <w:tc>
          <w:tcPr>
            <w:tcW w:w="0" w:type="auto"/>
            <w:shd w:val="clear" w:color="auto" w:fill="FAFAFA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Разрешение, частота дискретизации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14 бит, 250 млн отсчетов/с</w:t>
            </w:r>
          </w:p>
        </w:tc>
      </w:tr>
      <w:tr w:rsidR="00A56C68" w:rsidRPr="00A56C68" w:rsidTr="00A56C68">
        <w:tc>
          <w:tcPr>
            <w:tcW w:w="0" w:type="auto"/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lastRenderedPageBreak/>
              <w:t>Амплитуда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высокое-Z; 50 Ω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от 20 мВ до 10 В (</w:t>
            </w:r>
            <w:proofErr w:type="spellStart"/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V</w:t>
            </w:r>
            <w:r w:rsidRPr="00A56C68">
              <w:rPr>
                <w:rFonts w:ascii="Arial" w:eastAsia="Times New Roman" w:hAnsi="Arial" w:cs="Arial"/>
                <w:color w:val="232425"/>
                <w:sz w:val="17"/>
                <w:szCs w:val="17"/>
                <w:vertAlign w:val="subscript"/>
                <w:lang w:eastAsia="ru-RU"/>
              </w:rPr>
              <w:t>размах</w:t>
            </w:r>
            <w:proofErr w:type="spellEnd"/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); от 10 мВ до 5 В (</w:t>
            </w:r>
            <w:proofErr w:type="spellStart"/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V</w:t>
            </w:r>
            <w:r w:rsidRPr="00A56C68">
              <w:rPr>
                <w:rFonts w:ascii="Arial" w:eastAsia="Times New Roman" w:hAnsi="Arial" w:cs="Arial"/>
                <w:color w:val="232425"/>
                <w:sz w:val="17"/>
                <w:szCs w:val="17"/>
                <w:vertAlign w:val="subscript"/>
                <w:lang w:eastAsia="ru-RU"/>
              </w:rPr>
              <w:t>размах</w:t>
            </w:r>
            <w:proofErr w:type="spellEnd"/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)</w:t>
            </w:r>
          </w:p>
        </w:tc>
      </w:tr>
      <w:tr w:rsidR="00A56C68" w:rsidRPr="00A56C68" w:rsidTr="00A56C68">
        <w:tc>
          <w:tcPr>
            <w:tcW w:w="0" w:type="auto"/>
            <w:shd w:val="clear" w:color="auto" w:fill="FAFAFA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Постоянное амплитудное смещение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высокое-Z; 50 Ω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±5 В; ±2,5 В</w:t>
            </w:r>
          </w:p>
        </w:tc>
      </w:tr>
      <w:tr w:rsidR="00A56C68" w:rsidRPr="00A56C68" w:rsidTr="00A56C68">
        <w:tc>
          <w:tcPr>
            <w:tcW w:w="0" w:type="auto"/>
            <w:gridSpan w:val="3"/>
            <w:shd w:val="clear" w:color="auto" w:fill="FFFFFF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b/>
                <w:bCs/>
                <w:color w:val="232425"/>
                <w:sz w:val="24"/>
                <w:szCs w:val="24"/>
                <w:lang w:eastAsia="ru-RU"/>
              </w:rPr>
              <w:t>Общие данные</w:t>
            </w:r>
          </w:p>
        </w:tc>
      </w:tr>
      <w:tr w:rsidR="00A56C68" w:rsidRPr="00A56C68" w:rsidTr="00A56C68">
        <w:tc>
          <w:tcPr>
            <w:tcW w:w="0" w:type="auto"/>
            <w:shd w:val="clear" w:color="auto" w:fill="FAFAFA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10,1" WXGA цветной TFT дисплей (1280 × 800 пикселей)</w:t>
            </w:r>
          </w:p>
        </w:tc>
      </w:tr>
      <w:tr w:rsidR="00A56C68" w:rsidRPr="00A56C68" w:rsidTr="00A56C68">
        <w:tc>
          <w:tcPr>
            <w:tcW w:w="0" w:type="auto"/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Интерфейсы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USB (хост) с MTP, USB (устройство), LAN, мощный веб-сервер для дистанционного отображения и работы</w:t>
            </w:r>
          </w:p>
        </w:tc>
      </w:tr>
      <w:tr w:rsidR="00A56C68" w:rsidRPr="00A56C68" w:rsidTr="00A56C68">
        <w:tc>
          <w:tcPr>
            <w:tcW w:w="0" w:type="auto"/>
            <w:shd w:val="clear" w:color="auto" w:fill="FAFAFA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Акустический шум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максимальный уровень звукового давления на расстоянии 1,0 м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28,3 дБ(A)</w:t>
            </w:r>
          </w:p>
        </w:tc>
      </w:tr>
      <w:tr w:rsidR="00A56C68" w:rsidRPr="00A56C68" w:rsidTr="00A56C68">
        <w:tc>
          <w:tcPr>
            <w:tcW w:w="0" w:type="auto"/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Ш × В × Г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proofErr w:type="gramStart"/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390  мм</w:t>
            </w:r>
            <w:proofErr w:type="gramEnd"/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 xml:space="preserve"> × 220 мм × 152 мм</w:t>
            </w: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br/>
              <w:t>(15,4 дюйма × 8,66 дюйма × 5,98 дюйма)</w:t>
            </w:r>
          </w:p>
        </w:tc>
      </w:tr>
      <w:tr w:rsidR="00A56C68" w:rsidRPr="00A56C68" w:rsidTr="00A56C68">
        <w:tc>
          <w:tcPr>
            <w:tcW w:w="0" w:type="auto"/>
            <w:shd w:val="clear" w:color="auto" w:fill="FAFAFA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:rsidR="00A56C68" w:rsidRPr="00A56C68" w:rsidRDefault="00A56C68" w:rsidP="00A56C68">
            <w:pPr>
              <w:spacing w:after="0" w:line="240" w:lineRule="auto"/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</w:pPr>
            <w:r w:rsidRPr="00A56C68">
              <w:rPr>
                <w:rFonts w:ascii="Arial" w:eastAsia="Times New Roman" w:hAnsi="Arial" w:cs="Arial"/>
                <w:color w:val="232425"/>
                <w:sz w:val="24"/>
                <w:szCs w:val="24"/>
                <w:lang w:eastAsia="ru-RU"/>
              </w:rPr>
              <w:t>3,3 кг (7,3 фунта)</w:t>
            </w:r>
          </w:p>
        </w:tc>
      </w:tr>
    </w:tbl>
    <w:p w:rsidR="00A56C68" w:rsidRDefault="00A56C68"/>
    <w:sectPr w:rsidR="00A5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68"/>
    <w:rsid w:val="00000FB3"/>
    <w:rsid w:val="000136BD"/>
    <w:rsid w:val="00017202"/>
    <w:rsid w:val="00025B62"/>
    <w:rsid w:val="0002737A"/>
    <w:rsid w:val="00076ECD"/>
    <w:rsid w:val="000904A4"/>
    <w:rsid w:val="000A27A2"/>
    <w:rsid w:val="00112216"/>
    <w:rsid w:val="00123BB4"/>
    <w:rsid w:val="001261EF"/>
    <w:rsid w:val="001400EA"/>
    <w:rsid w:val="001D25A7"/>
    <w:rsid w:val="001F43EE"/>
    <w:rsid w:val="002379A0"/>
    <w:rsid w:val="00254CF1"/>
    <w:rsid w:val="00257B21"/>
    <w:rsid w:val="00272BE1"/>
    <w:rsid w:val="00275CA7"/>
    <w:rsid w:val="002858A2"/>
    <w:rsid w:val="002D13A5"/>
    <w:rsid w:val="002D3485"/>
    <w:rsid w:val="002E4B41"/>
    <w:rsid w:val="002E7EC9"/>
    <w:rsid w:val="0030150A"/>
    <w:rsid w:val="00302B06"/>
    <w:rsid w:val="003225B9"/>
    <w:rsid w:val="003267C9"/>
    <w:rsid w:val="00327081"/>
    <w:rsid w:val="00347DA6"/>
    <w:rsid w:val="003519DC"/>
    <w:rsid w:val="00383708"/>
    <w:rsid w:val="003C08A0"/>
    <w:rsid w:val="003C146B"/>
    <w:rsid w:val="004055D2"/>
    <w:rsid w:val="004118AA"/>
    <w:rsid w:val="00442FCA"/>
    <w:rsid w:val="0044355E"/>
    <w:rsid w:val="004463F5"/>
    <w:rsid w:val="004509C5"/>
    <w:rsid w:val="00455FB6"/>
    <w:rsid w:val="00492821"/>
    <w:rsid w:val="0049510B"/>
    <w:rsid w:val="004A0AA6"/>
    <w:rsid w:val="004B26D1"/>
    <w:rsid w:val="004C5381"/>
    <w:rsid w:val="004D5B2E"/>
    <w:rsid w:val="004E1F2C"/>
    <w:rsid w:val="004F09EE"/>
    <w:rsid w:val="004F0DF6"/>
    <w:rsid w:val="00503B92"/>
    <w:rsid w:val="00505BE7"/>
    <w:rsid w:val="00513270"/>
    <w:rsid w:val="00542C90"/>
    <w:rsid w:val="00551C97"/>
    <w:rsid w:val="00554358"/>
    <w:rsid w:val="00593458"/>
    <w:rsid w:val="005B0596"/>
    <w:rsid w:val="005B44BE"/>
    <w:rsid w:val="005B57E6"/>
    <w:rsid w:val="005E016A"/>
    <w:rsid w:val="005E7A4B"/>
    <w:rsid w:val="00620BE5"/>
    <w:rsid w:val="00621C87"/>
    <w:rsid w:val="00650C8D"/>
    <w:rsid w:val="00661FDA"/>
    <w:rsid w:val="0066371E"/>
    <w:rsid w:val="00677003"/>
    <w:rsid w:val="006B177F"/>
    <w:rsid w:val="006B4A79"/>
    <w:rsid w:val="006B7345"/>
    <w:rsid w:val="006D4A69"/>
    <w:rsid w:val="0070113E"/>
    <w:rsid w:val="00725389"/>
    <w:rsid w:val="00726CA1"/>
    <w:rsid w:val="007371FB"/>
    <w:rsid w:val="00746490"/>
    <w:rsid w:val="00791752"/>
    <w:rsid w:val="007A03A5"/>
    <w:rsid w:val="007A7EA4"/>
    <w:rsid w:val="008556D1"/>
    <w:rsid w:val="00892100"/>
    <w:rsid w:val="008B2903"/>
    <w:rsid w:val="009159AE"/>
    <w:rsid w:val="009236C6"/>
    <w:rsid w:val="0094482A"/>
    <w:rsid w:val="00944CBD"/>
    <w:rsid w:val="009541CE"/>
    <w:rsid w:val="009722BB"/>
    <w:rsid w:val="00975D77"/>
    <w:rsid w:val="00977D39"/>
    <w:rsid w:val="00990FEE"/>
    <w:rsid w:val="009A0513"/>
    <w:rsid w:val="00A02C87"/>
    <w:rsid w:val="00A32039"/>
    <w:rsid w:val="00A56C68"/>
    <w:rsid w:val="00A625CB"/>
    <w:rsid w:val="00A66D2A"/>
    <w:rsid w:val="00A7032E"/>
    <w:rsid w:val="00A760DD"/>
    <w:rsid w:val="00A86A22"/>
    <w:rsid w:val="00A90A36"/>
    <w:rsid w:val="00A90E38"/>
    <w:rsid w:val="00AF70D9"/>
    <w:rsid w:val="00B114A4"/>
    <w:rsid w:val="00B128D7"/>
    <w:rsid w:val="00B24C55"/>
    <w:rsid w:val="00B42346"/>
    <w:rsid w:val="00B854A1"/>
    <w:rsid w:val="00B92E5D"/>
    <w:rsid w:val="00BA391D"/>
    <w:rsid w:val="00BB221B"/>
    <w:rsid w:val="00BC5503"/>
    <w:rsid w:val="00BC66EE"/>
    <w:rsid w:val="00C1082D"/>
    <w:rsid w:val="00C32C68"/>
    <w:rsid w:val="00C47550"/>
    <w:rsid w:val="00C52843"/>
    <w:rsid w:val="00C5513B"/>
    <w:rsid w:val="00C65BC8"/>
    <w:rsid w:val="00C76F5F"/>
    <w:rsid w:val="00C86347"/>
    <w:rsid w:val="00CB2F85"/>
    <w:rsid w:val="00CB707B"/>
    <w:rsid w:val="00CD62F3"/>
    <w:rsid w:val="00D04D45"/>
    <w:rsid w:val="00D2319C"/>
    <w:rsid w:val="00D319CE"/>
    <w:rsid w:val="00D32D73"/>
    <w:rsid w:val="00D44198"/>
    <w:rsid w:val="00D90581"/>
    <w:rsid w:val="00E220E1"/>
    <w:rsid w:val="00E252E4"/>
    <w:rsid w:val="00E66219"/>
    <w:rsid w:val="00E85B00"/>
    <w:rsid w:val="00E95CEF"/>
    <w:rsid w:val="00EA4A75"/>
    <w:rsid w:val="00EC1841"/>
    <w:rsid w:val="00ED1D94"/>
    <w:rsid w:val="00ED725C"/>
    <w:rsid w:val="00EE4B4C"/>
    <w:rsid w:val="00F02A70"/>
    <w:rsid w:val="00F10DAC"/>
    <w:rsid w:val="00F53455"/>
    <w:rsid w:val="00F712CF"/>
    <w:rsid w:val="00F87C1A"/>
    <w:rsid w:val="00F91733"/>
    <w:rsid w:val="00FA5FA3"/>
    <w:rsid w:val="00FB13E2"/>
    <w:rsid w:val="00FB3BE6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80E48-D3A8-4C66-9A50-7420D31E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6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B2949-3AF9-4F77-953A-F9497A7B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2018-02-20T15:37:00Z</dcterms:created>
  <dcterms:modified xsi:type="dcterms:W3CDTF">2018-02-20T15:40:00Z</dcterms:modified>
</cp:coreProperties>
</file>